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1"/>
          <w:szCs w:val="21"/>
        </w:rPr>
      </w:pPr>
      <w:bookmarkStart w:colFirst="0" w:colLast="0" w:name="_gjdgxs" w:id="0"/>
      <w:bookmarkEnd w:id="0"/>
      <w:r w:rsidDel="00000000" w:rsidR="00000000" w:rsidRPr="00000000">
        <w:rPr>
          <w:b w:val="1"/>
          <w:bCs w:val="1"/>
          <w:sz w:val="21"/>
          <w:szCs w:val="21"/>
          <w:rtl w:val="0"/>
        </w:rPr>
        <w:t xml:space="preserve">Anexo 2. Carta de Compromiso y Adhesión a Condiciones del FEPC</w:t>
      </w:r>
    </w:p>
    <w:p w:rsidR="00000000" w:rsidDel="00000000" w:rsidP="00000000" w:rsidRDefault="00000000" w:rsidRPr="00000000" w14:paraId="00000002">
      <w:pPr>
        <w:spacing w:line="360" w:lineRule="auto"/>
        <w:jc w:val="center"/>
        <w:rPr>
          <w:sz w:val="21"/>
          <w:szCs w:val="21"/>
        </w:rPr>
      </w:pPr>
      <w:r w:rsidDel="00000000" w:rsidR="00000000" w:rsidRPr="00000000">
        <w:rPr>
          <w:sz w:val="21"/>
          <w:szCs w:val="21"/>
          <w:rtl w:val="0"/>
        </w:rPr>
        <w:t xml:space="preserve"> </w:t>
      </w:r>
    </w:p>
    <w:p w:rsidR="00000000" w:rsidDel="00000000" w:rsidP="00000000" w:rsidRDefault="00000000" w:rsidRPr="00000000" w14:paraId="00000003">
      <w:pPr>
        <w:spacing w:line="360" w:lineRule="auto"/>
        <w:jc w:val="both"/>
        <w:rPr>
          <w:sz w:val="21"/>
          <w:szCs w:val="21"/>
        </w:rPr>
      </w:pPr>
      <w:r w:rsidDel="00000000" w:rsidR="00000000" w:rsidRPr="00000000">
        <w:rPr>
          <w:sz w:val="21"/>
          <w:szCs w:val="21"/>
          <w:rtl w:val="0"/>
        </w:rPr>
        <w:t xml:space="preserve">[</w:t>
      </w:r>
      <w:r w:rsidDel="00000000" w:rsidR="00000000" w:rsidRPr="00000000">
        <w:rPr>
          <w:i w:val="1"/>
          <w:iCs w:val="1"/>
          <w:sz w:val="21"/>
          <w:szCs w:val="21"/>
          <w:rtl w:val="0"/>
        </w:rPr>
        <w:t xml:space="preserve">Ciudad y fecha</w:t>
      </w:r>
      <w:r w:rsidDel="00000000" w:rsidR="00000000" w:rsidRPr="00000000">
        <w:rPr>
          <w:sz w:val="21"/>
          <w:szCs w:val="21"/>
          <w:rtl w:val="0"/>
        </w:rPr>
        <w:t xml:space="preserve">]</w:t>
      </w:r>
    </w:p>
    <w:p w:rsidR="00000000" w:rsidDel="00000000" w:rsidP="00000000" w:rsidRDefault="00000000" w:rsidRPr="00000000" w14:paraId="00000004">
      <w:pPr>
        <w:spacing w:line="360" w:lineRule="auto"/>
        <w:jc w:val="both"/>
        <w:rPr>
          <w:sz w:val="21"/>
          <w:szCs w:val="21"/>
        </w:rPr>
      </w:pPr>
      <w:r w:rsidDel="00000000" w:rsidR="00000000" w:rsidRPr="00000000">
        <w:rPr>
          <w:sz w:val="21"/>
          <w:szCs w:val="21"/>
          <w:rtl w:val="0"/>
        </w:rPr>
        <w:t xml:space="preserve"> </w:t>
      </w:r>
    </w:p>
    <w:p w:rsidR="00000000" w:rsidDel="00000000" w:rsidP="00000000" w:rsidRDefault="00000000" w:rsidRPr="00000000" w14:paraId="00000005">
      <w:pPr>
        <w:spacing w:line="360" w:lineRule="auto"/>
        <w:jc w:val="both"/>
        <w:rPr>
          <w:sz w:val="21"/>
          <w:szCs w:val="21"/>
        </w:rPr>
      </w:pPr>
      <w:r w:rsidDel="00000000" w:rsidR="00000000" w:rsidRPr="00000000">
        <w:rPr>
          <w:sz w:val="21"/>
          <w:szCs w:val="21"/>
          <w:rtl w:val="0"/>
        </w:rPr>
        <w:t xml:space="preserve">Señores</w:t>
      </w:r>
    </w:p>
    <w:p w:rsidR="00000000" w:rsidDel="00000000" w:rsidP="00000000" w:rsidRDefault="00000000" w:rsidRPr="00000000" w14:paraId="00000006">
      <w:pPr>
        <w:spacing w:line="360" w:lineRule="auto"/>
        <w:jc w:val="both"/>
        <w:rPr>
          <w:sz w:val="21"/>
          <w:szCs w:val="21"/>
        </w:rPr>
      </w:pPr>
      <w:r w:rsidDel="00000000" w:rsidR="00000000" w:rsidRPr="00000000">
        <w:rPr>
          <w:sz w:val="21"/>
          <w:szCs w:val="21"/>
          <w:rtl w:val="0"/>
        </w:rPr>
        <w:t xml:space="preserve">Federación Nacional de Cafeteros de Colombia</w:t>
      </w:r>
    </w:p>
    <w:p w:rsidR="00000000" w:rsidDel="00000000" w:rsidP="00000000" w:rsidRDefault="00000000" w:rsidRPr="00000000" w14:paraId="00000007">
      <w:pPr>
        <w:spacing w:line="360" w:lineRule="auto"/>
        <w:jc w:val="both"/>
        <w:rPr>
          <w:sz w:val="21"/>
          <w:szCs w:val="21"/>
        </w:rPr>
      </w:pPr>
      <w:r w:rsidDel="00000000" w:rsidR="00000000" w:rsidRPr="00000000">
        <w:rPr>
          <w:sz w:val="21"/>
          <w:szCs w:val="21"/>
          <w:rtl w:val="0"/>
        </w:rPr>
        <w:t xml:space="preserve">Fondo de Estabilización de Precios del Café</w:t>
      </w:r>
    </w:p>
    <w:p w:rsidR="00000000" w:rsidDel="00000000" w:rsidP="00000000" w:rsidRDefault="00000000" w:rsidRPr="00000000" w14:paraId="00000008">
      <w:pPr>
        <w:spacing w:line="360" w:lineRule="auto"/>
        <w:jc w:val="both"/>
        <w:rPr>
          <w:sz w:val="21"/>
          <w:szCs w:val="21"/>
        </w:rPr>
      </w:pPr>
      <w:r w:rsidDel="00000000" w:rsidR="00000000" w:rsidRPr="00000000">
        <w:rPr>
          <w:sz w:val="21"/>
          <w:szCs w:val="21"/>
          <w:rtl w:val="0"/>
        </w:rPr>
        <w:t xml:space="preserve">Ciudad</w:t>
      </w:r>
    </w:p>
    <w:p w:rsidR="00000000" w:rsidDel="00000000" w:rsidP="00000000" w:rsidRDefault="00000000" w:rsidRPr="00000000" w14:paraId="00000009">
      <w:pPr>
        <w:spacing w:line="360" w:lineRule="auto"/>
        <w:jc w:val="both"/>
        <w:rPr>
          <w:sz w:val="21"/>
          <w:szCs w:val="21"/>
        </w:rPr>
      </w:pPr>
      <w:r w:rsidDel="00000000" w:rsidR="00000000" w:rsidRPr="00000000">
        <w:rPr>
          <w:sz w:val="21"/>
          <w:szCs w:val="21"/>
          <w:rtl w:val="0"/>
        </w:rPr>
        <w:t xml:space="preserve"> </w:t>
      </w:r>
    </w:p>
    <w:p w:rsidR="00000000" w:rsidDel="00000000" w:rsidP="00000000" w:rsidRDefault="00000000" w:rsidRPr="00000000" w14:paraId="0000000A">
      <w:pPr>
        <w:spacing w:line="360" w:lineRule="auto"/>
        <w:jc w:val="both"/>
        <w:rPr>
          <w:sz w:val="21"/>
          <w:szCs w:val="21"/>
        </w:rPr>
      </w:pPr>
      <w:r w:rsidDel="00000000" w:rsidR="00000000" w:rsidRPr="00000000">
        <w:rPr>
          <w:sz w:val="21"/>
          <w:szCs w:val="21"/>
          <w:u w:val="single"/>
          <w:rtl w:val="0"/>
        </w:rPr>
        <w:t xml:space="preserve">[</w:t>
      </w:r>
      <w:r w:rsidDel="00000000" w:rsidR="00000000" w:rsidRPr="00000000">
        <w:rPr>
          <w:i w:val="1"/>
          <w:iCs w:val="1"/>
          <w:sz w:val="21"/>
          <w:szCs w:val="21"/>
          <w:u w:val="single"/>
          <w:rtl w:val="0"/>
        </w:rPr>
        <w:t xml:space="preserve">Insertar nombre del representante legal o persona natural, según el caso</w:t>
      </w:r>
      <w:r w:rsidDel="00000000" w:rsidR="00000000" w:rsidRPr="00000000">
        <w:rPr>
          <w:sz w:val="21"/>
          <w:szCs w:val="21"/>
          <w:u w:val="single"/>
          <w:rtl w:val="0"/>
        </w:rPr>
        <w:t xml:space="preserve">]</w:t>
      </w:r>
      <w:r w:rsidDel="00000000" w:rsidR="00000000" w:rsidRPr="00000000">
        <w:rPr>
          <w:sz w:val="21"/>
          <w:szCs w:val="21"/>
          <w:rtl w:val="0"/>
        </w:rPr>
        <w:t xml:space="preserve">, mayor de edad, domiciliado en ____________, identificado con la cédula de ciudadanía _____________, en mi condición de </w:t>
      </w:r>
      <w:r w:rsidDel="00000000" w:rsidR="00000000" w:rsidRPr="00000000">
        <w:rPr>
          <w:sz w:val="21"/>
          <w:szCs w:val="21"/>
          <w:u w:val="single"/>
          <w:rtl w:val="0"/>
        </w:rPr>
        <w:t xml:space="preserve">[</w:t>
      </w:r>
      <w:r w:rsidDel="00000000" w:rsidR="00000000" w:rsidRPr="00000000">
        <w:rPr>
          <w:i w:val="1"/>
          <w:iCs w:val="1"/>
          <w:sz w:val="21"/>
          <w:szCs w:val="21"/>
          <w:u w:val="single"/>
          <w:rtl w:val="0"/>
        </w:rPr>
        <w:t xml:space="preserve">persona natural o representante legal, según corresponda</w:t>
      </w:r>
      <w:r w:rsidDel="00000000" w:rsidR="00000000" w:rsidRPr="00000000">
        <w:rPr>
          <w:sz w:val="21"/>
          <w:szCs w:val="21"/>
          <w:u w:val="single"/>
          <w:rtl w:val="0"/>
        </w:rPr>
        <w:t xml:space="preserve">]</w:t>
      </w:r>
      <w:r w:rsidDel="00000000" w:rsidR="00000000" w:rsidRPr="00000000">
        <w:rPr>
          <w:sz w:val="21"/>
          <w:szCs w:val="21"/>
          <w:rtl w:val="0"/>
        </w:rPr>
        <w:t xml:space="preserve"> de</w:t>
      </w:r>
      <w:r w:rsidDel="00000000" w:rsidR="00000000" w:rsidRPr="00000000">
        <w:rPr>
          <w:sz w:val="21"/>
          <w:szCs w:val="21"/>
          <w:u w:val="single"/>
          <w:rtl w:val="0"/>
        </w:rPr>
        <w:t xml:space="preserve"> [</w:t>
      </w:r>
      <w:r w:rsidDel="00000000" w:rsidR="00000000" w:rsidRPr="00000000">
        <w:rPr>
          <w:i w:val="1"/>
          <w:iCs w:val="1"/>
          <w:sz w:val="21"/>
          <w:szCs w:val="21"/>
          <w:u w:val="single"/>
          <w:rtl w:val="0"/>
        </w:rPr>
        <w:t xml:space="preserve">Insertar nombre completo de la persona jurídica si aplica</w:t>
      </w:r>
      <w:r w:rsidDel="00000000" w:rsidR="00000000" w:rsidRPr="00000000">
        <w:rPr>
          <w:sz w:val="21"/>
          <w:szCs w:val="21"/>
          <w:u w:val="single"/>
          <w:rtl w:val="0"/>
        </w:rPr>
        <w:t xml:space="preserve">]</w:t>
      </w:r>
      <w:r w:rsidDel="00000000" w:rsidR="00000000" w:rsidRPr="00000000">
        <w:rPr>
          <w:sz w:val="21"/>
          <w:szCs w:val="21"/>
          <w:rtl w:val="0"/>
        </w:rPr>
        <w:t xml:space="preserve">, domiciliada en ___________, identificada con el NIT ____________ por medio del presente escrito manifiesto que:</w:t>
      </w:r>
    </w:p>
    <w:p w:rsidR="00000000" w:rsidDel="00000000" w:rsidP="00000000" w:rsidRDefault="00000000" w:rsidRPr="00000000" w14:paraId="0000000B">
      <w:pPr>
        <w:jc w:val="both"/>
        <w:rPr>
          <w:sz w:val="21"/>
          <w:szCs w:val="21"/>
        </w:rPr>
      </w:pPr>
      <w:r w:rsidDel="00000000" w:rsidR="00000000" w:rsidRPr="00000000">
        <w:rPr>
          <w:sz w:val="21"/>
          <w:szCs w:val="21"/>
          <w:rtl w:val="0"/>
        </w:rPr>
        <w:t xml:space="preserve"> </w:t>
      </w:r>
    </w:p>
    <w:p w:rsidR="00000000" w:rsidDel="00000000" w:rsidP="00000000" w:rsidRDefault="00000000" w:rsidRPr="00000000" w14:paraId="0000000C">
      <w:pPr>
        <w:ind w:left="850" w:hanging="425"/>
        <w:jc w:val="both"/>
        <w:rPr>
          <w:sz w:val="21"/>
          <w:szCs w:val="21"/>
        </w:rPr>
      </w:pPr>
      <w:r w:rsidDel="00000000" w:rsidR="00000000" w:rsidRPr="00000000">
        <w:rPr>
          <w:sz w:val="21"/>
          <w:szCs w:val="21"/>
          <w:rtl w:val="0"/>
        </w:rPr>
        <w:t xml:space="preserve">1. </w:t>
        <w:tab/>
        <w:t xml:space="preserve">Asumo expresamente las obligaciones y deberes, así como los efectos derivados del incumplimiento de tales deberes u obligaciones señalados en la Resolución aplicable del mecanismo de estabilización del FEPC.</w:t>
      </w:r>
    </w:p>
    <w:p w:rsidR="00000000" w:rsidDel="00000000" w:rsidP="00000000" w:rsidRDefault="00000000" w:rsidRPr="00000000" w14:paraId="0000000D">
      <w:pPr>
        <w:ind w:left="850" w:hanging="425"/>
        <w:jc w:val="both"/>
        <w:rPr>
          <w:sz w:val="21"/>
          <w:szCs w:val="21"/>
        </w:rPr>
      </w:pPr>
      <w:r w:rsidDel="00000000" w:rsidR="00000000" w:rsidRPr="00000000">
        <w:rPr>
          <w:sz w:val="21"/>
          <w:szCs w:val="21"/>
          <w:rtl w:val="0"/>
        </w:rPr>
        <w:t xml:space="preserve"> </w:t>
      </w:r>
    </w:p>
    <w:p w:rsidR="00000000" w:rsidDel="00000000" w:rsidP="00000000" w:rsidRDefault="00000000" w:rsidRPr="00000000" w14:paraId="0000000E">
      <w:pPr>
        <w:ind w:left="850" w:hanging="425"/>
        <w:jc w:val="both"/>
        <w:rPr>
          <w:sz w:val="21"/>
          <w:szCs w:val="21"/>
        </w:rPr>
      </w:pPr>
      <w:r w:rsidDel="00000000" w:rsidR="00000000" w:rsidRPr="00000000">
        <w:rPr>
          <w:sz w:val="21"/>
          <w:szCs w:val="21"/>
          <w:rtl w:val="0"/>
        </w:rPr>
        <w:t xml:space="preserve">2. </w:t>
        <w:tab/>
        <w:t xml:space="preserve">Acepto las facultades de control, inspección y vigilancia de las autoridades competentes y/o de la Federación Nacional de Cafeteros de Colombia (FNC) en su condición de administradora del Fondo de Estabilización de Precios del Café (FEPC), para que realicen en cualquier momento visitas de verificación sobre la información reportada.</w:t>
      </w:r>
    </w:p>
    <w:p w:rsidR="00000000" w:rsidDel="00000000" w:rsidP="00000000" w:rsidRDefault="00000000" w:rsidRPr="00000000" w14:paraId="0000000F">
      <w:pPr>
        <w:spacing w:after="240" w:before="240" w:lineRule="auto"/>
        <w:ind w:left="850" w:hanging="425"/>
        <w:jc w:val="both"/>
        <w:rPr>
          <w:sz w:val="21"/>
          <w:szCs w:val="21"/>
        </w:rPr>
      </w:pPr>
      <w:r w:rsidDel="00000000" w:rsidR="00000000" w:rsidRPr="00000000">
        <w:rPr>
          <w:sz w:val="21"/>
          <w:szCs w:val="21"/>
          <w:rtl w:val="0"/>
        </w:rPr>
        <w:t xml:space="preserve"> 3. </w:t>
        <w:tab/>
        <w:t xml:space="preserve">Acepto expresamente los esquemas y/o protocolos operativos que adopte la FNC (FEPC).</w:t>
      </w:r>
    </w:p>
    <w:p w:rsidR="00000000" w:rsidDel="00000000" w:rsidP="00000000" w:rsidRDefault="00000000" w:rsidRPr="00000000" w14:paraId="00000010">
      <w:pPr>
        <w:spacing w:after="240" w:before="240" w:lineRule="auto"/>
        <w:ind w:left="850" w:hanging="425"/>
        <w:jc w:val="both"/>
        <w:rPr>
          <w:sz w:val="21"/>
          <w:szCs w:val="21"/>
        </w:rPr>
      </w:pPr>
      <w:r w:rsidDel="00000000" w:rsidR="00000000" w:rsidRPr="00000000">
        <w:rPr>
          <w:sz w:val="21"/>
          <w:szCs w:val="21"/>
          <w:rtl w:val="0"/>
        </w:rPr>
        <w:t xml:space="preserve"> 4. </w:t>
        <w:tab/>
        <w:t xml:space="preserve">Como comprador autorizado, cuando aplique, asumo irrevocablemente la obligación de transmitir a la FNC (FEPC), las facturas o documentos soporte de las compras de café efectuadas a productores de café, e identificar de forma explícita en las mismas, los tipos de café comprados, esto es pergamino seco de 125 kg. o su equivalente en café cereza, pergamino húmedo, excelso, o café tostado, de conformidad con lo establecido en el Reglamento Operativo del mecanismo, así como gestionar oportunamente los rechazos que sean notificados sobre los registros realizados.</w:t>
      </w:r>
    </w:p>
    <w:p w:rsidR="00000000" w:rsidDel="00000000" w:rsidP="00000000" w:rsidRDefault="00000000" w:rsidRPr="00000000" w14:paraId="00000011">
      <w:pPr>
        <w:ind w:left="850" w:hanging="425"/>
        <w:jc w:val="both"/>
        <w:rPr>
          <w:sz w:val="21"/>
          <w:szCs w:val="21"/>
        </w:rPr>
      </w:pPr>
      <w:r w:rsidDel="00000000" w:rsidR="00000000" w:rsidRPr="00000000">
        <w:rPr>
          <w:sz w:val="21"/>
          <w:szCs w:val="21"/>
          <w:rtl w:val="0"/>
        </w:rPr>
        <w:t xml:space="preserve"> 5. </w:t>
        <w:tab/>
        <w:t xml:space="preserve">Como proveedor autorizado, cuando aplique, asumo irrevocablemente la obligación de transmitir a la FNC (FEPC), las facturas o documentos soporte de las ventas de fertilizantes/fungicidas y otros agroinsumos efectuados a productores de café, e identificar de forma explícita en las mismas el producto vendido, de conformidad con lo establecido en el Reglamento Operativo del mecanismo, así como gestionar oportunamente los rechazos que sean notificados sobre los registros realizados.</w:t>
      </w:r>
    </w:p>
    <w:p w:rsidR="00000000" w:rsidDel="00000000" w:rsidP="00000000" w:rsidRDefault="00000000" w:rsidRPr="00000000" w14:paraId="00000012">
      <w:pPr>
        <w:ind w:left="850" w:firstLine="0"/>
        <w:jc w:val="both"/>
        <w:rPr>
          <w:sz w:val="21"/>
          <w:szCs w:val="21"/>
        </w:rPr>
      </w:pPr>
      <w:r w:rsidDel="00000000" w:rsidR="00000000" w:rsidRPr="00000000">
        <w:rPr>
          <w:rtl w:val="0"/>
        </w:rPr>
      </w:r>
    </w:p>
    <w:p w:rsidR="00000000" w:rsidDel="00000000" w:rsidP="00000000" w:rsidRDefault="00000000" w:rsidRPr="00000000" w14:paraId="00000013">
      <w:pPr>
        <w:ind w:left="851" w:hanging="426"/>
        <w:jc w:val="both"/>
        <w:rPr>
          <w:sz w:val="21"/>
          <w:szCs w:val="21"/>
        </w:rPr>
      </w:pPr>
      <w:r w:rsidDel="00000000" w:rsidR="00000000" w:rsidRPr="00000000">
        <w:rPr>
          <w:sz w:val="21"/>
          <w:szCs w:val="21"/>
          <w:rtl w:val="0"/>
        </w:rPr>
        <w:t xml:space="preserve">6. </w:t>
        <w:tab/>
        <w:t xml:space="preserve">Asumo la responsabilidad sobre la administración de los usuarios a mi cargo que tendrán acceso al registro y consulta de la información del Aplicativo FEPC, y por tanto asumo el compromiso de reembolsar todas las sumas de dinero que la FNC(FEPC) llegue a pagar por errores generados, como consecuencia de haber suministrado información no veraz o inexacta.</w:t>
      </w:r>
    </w:p>
    <w:p w:rsidR="00000000" w:rsidDel="00000000" w:rsidP="00000000" w:rsidRDefault="00000000" w:rsidRPr="00000000" w14:paraId="00000014">
      <w:pPr>
        <w:spacing w:after="240" w:before="240" w:lineRule="auto"/>
        <w:ind w:left="850" w:hanging="425"/>
        <w:jc w:val="both"/>
        <w:rPr>
          <w:sz w:val="21"/>
          <w:szCs w:val="21"/>
        </w:rPr>
      </w:pPr>
      <w:r w:rsidDel="00000000" w:rsidR="00000000" w:rsidRPr="00000000">
        <w:rPr>
          <w:sz w:val="21"/>
          <w:szCs w:val="21"/>
          <w:rtl w:val="0"/>
        </w:rPr>
        <w:t xml:space="preserve"> 7. </w:t>
        <w:tab/>
        <w:t xml:space="preserve">Acepto que la información por ellos registrada en el aplicativo, será de uso exclusivo del FEPC en la implementación de un Mecanismo de Estabilización y guardaremos la confidencialidad de la misma.</w:t>
      </w:r>
    </w:p>
    <w:p w:rsidR="00000000" w:rsidDel="00000000" w:rsidP="00000000" w:rsidRDefault="00000000" w:rsidRPr="00000000" w14:paraId="00000015">
      <w:pPr>
        <w:spacing w:after="240" w:before="240" w:lineRule="auto"/>
        <w:ind w:left="850" w:hanging="425"/>
        <w:jc w:val="both"/>
        <w:rPr>
          <w:sz w:val="21"/>
          <w:szCs w:val="21"/>
        </w:rPr>
      </w:pPr>
      <w:r w:rsidDel="00000000" w:rsidR="00000000" w:rsidRPr="00000000">
        <w:rPr>
          <w:sz w:val="21"/>
          <w:szCs w:val="21"/>
          <w:rtl w:val="0"/>
        </w:rPr>
        <w:t xml:space="preserve"> 7. </w:t>
        <w:tab/>
        <w:t xml:space="preserve">Acepto actuar como encargado a nombre de la FNC para solicitar a los productores que así lo requieran, el diligenciamiento de la autorización de tratamiento de datos personales, únicamente para los fines descritos en dicho documento, custodiar los soportes y transmitirlos por los medios establecidos por la FNC (FEPC).   </w:t>
      </w:r>
    </w:p>
    <w:p w:rsidR="00000000" w:rsidDel="00000000" w:rsidP="00000000" w:rsidRDefault="00000000" w:rsidRPr="00000000" w14:paraId="00000016">
      <w:pPr>
        <w:spacing w:line="360" w:lineRule="auto"/>
        <w:jc w:val="both"/>
        <w:rPr>
          <w:sz w:val="21"/>
          <w:szCs w:val="21"/>
        </w:rPr>
      </w:pPr>
      <w:r w:rsidDel="00000000" w:rsidR="00000000" w:rsidRPr="00000000">
        <w:rPr>
          <w:sz w:val="21"/>
          <w:szCs w:val="21"/>
          <w:rtl w:val="0"/>
        </w:rPr>
        <w:t xml:space="preserve">Esta autorización será válida durante el término de vigencia del registro ante el FEPC, así como durante todo el tiempo que con posterioridad a su finalización se requiera para verificar el cumplimiento de las obligaciones derivadas del registro como comprador/proveedor autorizado del FEPC.</w:t>
      </w:r>
    </w:p>
    <w:p w:rsidR="00000000" w:rsidDel="00000000" w:rsidP="00000000" w:rsidRDefault="00000000" w:rsidRPr="00000000" w14:paraId="00000017">
      <w:pPr>
        <w:spacing w:line="360" w:lineRule="auto"/>
        <w:jc w:val="both"/>
        <w:rPr>
          <w:sz w:val="21"/>
          <w:szCs w:val="21"/>
        </w:rPr>
      </w:pPr>
      <w:r w:rsidDel="00000000" w:rsidR="00000000" w:rsidRPr="00000000">
        <w:rPr>
          <w:sz w:val="21"/>
          <w:szCs w:val="21"/>
          <w:rtl w:val="0"/>
        </w:rPr>
        <w:t xml:space="preserve"> </w:t>
      </w:r>
    </w:p>
    <w:tbl>
      <w:tblPr>
        <w:tblStyle w:val="Table1"/>
        <w:tblW w:w="9209.0" w:type="dxa"/>
        <w:jc w:val="left"/>
        <w:tblLayout w:type="fixed"/>
        <w:tblLook w:val="0400"/>
      </w:tblPr>
      <w:tblGrid>
        <w:gridCol w:w="255"/>
        <w:gridCol w:w="2335"/>
        <w:gridCol w:w="6619"/>
        <w:tblGridChange w:id="0">
          <w:tblGrid>
            <w:gridCol w:w="255"/>
            <w:gridCol w:w="2335"/>
            <w:gridCol w:w="6619"/>
          </w:tblGrid>
        </w:tblGridChange>
      </w:tblGrid>
      <w:tr>
        <w:trPr>
          <w:cantSplit w:val="0"/>
          <w:tblHeader w:val="0"/>
        </w:trPr>
        <w:tc>
          <w:tcPr>
            <w:gridSpan w:val="3"/>
            <w:tcBorders>
              <w:top w:color="000000" w:space="0" w:sz="4" w:val="single"/>
              <w:left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8">
            <w:pPr>
              <w:spacing w:line="360" w:lineRule="auto"/>
              <w:jc w:val="both"/>
              <w:rPr>
                <w:b w:val="1"/>
                <w:bCs w:val="1"/>
                <w:sz w:val="21"/>
                <w:szCs w:val="21"/>
              </w:rPr>
            </w:pPr>
            <w:r w:rsidDel="00000000" w:rsidR="00000000" w:rsidRPr="00000000">
              <w:rPr>
                <w:b w:val="1"/>
                <w:bCs w:val="1"/>
                <w:sz w:val="21"/>
                <w:szCs w:val="21"/>
                <w:rtl w:val="0"/>
              </w:rPr>
              <w:t xml:space="preserve">Firma Representante Legal o Persona Natural</w:t>
            </w:r>
          </w:p>
        </w:tc>
      </w:tr>
      <w:tr>
        <w:trPr>
          <w:cantSplit w:val="0"/>
          <w:trHeight w:val="1701" w:hRule="atLeast"/>
          <w:tblHeader w:val="0"/>
        </w:trPr>
        <w:tc>
          <w:tcPr>
            <w:gridSpan w:val="3"/>
            <w:tcBorders>
              <w:left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spacing w:line="360" w:lineRule="auto"/>
              <w:jc w:val="both"/>
              <w:rPr>
                <w:b w:val="1"/>
                <w:bCs w:val="1"/>
                <w:sz w:val="21"/>
                <w:szCs w:val="21"/>
              </w:rPr>
            </w:pPr>
            <w:r w:rsidDel="00000000" w:rsidR="00000000" w:rsidRPr="00000000">
              <w:rPr>
                <w:rtl w:val="0"/>
              </w:rPr>
            </w:r>
          </w:p>
        </w:tc>
      </w:tr>
      <w:tr>
        <w:trPr>
          <w:cantSplit w:val="0"/>
          <w:tblHeader w:val="0"/>
        </w:trPr>
        <w:tc>
          <w:tcPr>
            <w:tcBorders>
              <w:left w:color="000000" w:space="0" w:sz="4" w:val="single"/>
            </w:tcBorders>
            <w:tcMar>
              <w:top w:w="0.0" w:type="dxa"/>
              <w:left w:w="108.0" w:type="dxa"/>
              <w:bottom w:w="0.0" w:type="dxa"/>
              <w:right w:w="108.0" w:type="dxa"/>
            </w:tcMar>
          </w:tcPr>
          <w:p w:rsidR="00000000" w:rsidDel="00000000" w:rsidP="00000000" w:rsidRDefault="00000000" w:rsidRPr="00000000" w14:paraId="0000001E">
            <w:pPr>
              <w:spacing w:line="360" w:lineRule="auto"/>
              <w:jc w:val="both"/>
              <w:rPr>
                <w:b w:val="1"/>
                <w:bCs w:val="1"/>
                <w:sz w:val="21"/>
                <w:szCs w:val="21"/>
              </w:rPr>
            </w:pP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1F">
            <w:pPr>
              <w:spacing w:line="360" w:lineRule="auto"/>
              <w:jc w:val="both"/>
              <w:rPr>
                <w:b w:val="1"/>
                <w:bCs w:val="1"/>
                <w:sz w:val="21"/>
                <w:szCs w:val="21"/>
              </w:rPr>
            </w:pPr>
            <w:r w:rsidDel="00000000" w:rsidR="00000000" w:rsidRPr="00000000">
              <w:rPr>
                <w:b w:val="1"/>
                <w:bCs w:val="1"/>
                <w:sz w:val="21"/>
                <w:szCs w:val="21"/>
                <w:rtl w:val="0"/>
              </w:rPr>
              <w:t xml:space="preserve">Nombre:</w:t>
            </w:r>
          </w:p>
        </w:tc>
        <w:tc>
          <w:tcPr>
            <w:tcBorders>
              <w:right w:color="000000" w:space="0" w:sz="4" w:val="single"/>
            </w:tcBorders>
            <w:tcMar>
              <w:top w:w="0.0" w:type="dxa"/>
              <w:left w:w="108.0" w:type="dxa"/>
              <w:bottom w:w="0.0" w:type="dxa"/>
              <w:right w:w="108.0" w:type="dxa"/>
            </w:tcMar>
          </w:tcPr>
          <w:p w:rsidR="00000000" w:rsidDel="00000000" w:rsidP="00000000" w:rsidRDefault="00000000" w:rsidRPr="00000000" w14:paraId="00000020">
            <w:pPr>
              <w:spacing w:line="360" w:lineRule="auto"/>
              <w:jc w:val="both"/>
              <w:rPr>
                <w:b w:val="1"/>
                <w:bCs w:val="1"/>
                <w:sz w:val="21"/>
                <w:szCs w:val="21"/>
              </w:rPr>
            </w:pPr>
            <w:r w:rsidDel="00000000" w:rsidR="00000000" w:rsidRPr="00000000">
              <w:rPr>
                <w:rtl w:val="0"/>
              </w:rPr>
            </w:r>
          </w:p>
        </w:tc>
      </w:tr>
      <w:tr>
        <w:trPr>
          <w:cantSplit w:val="0"/>
          <w:tblHeader w:val="0"/>
        </w:trPr>
        <w:tc>
          <w:tcPr>
            <w:tcBorders>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21">
            <w:pPr>
              <w:spacing w:line="360" w:lineRule="auto"/>
              <w:jc w:val="both"/>
              <w:rPr>
                <w:b w:val="1"/>
                <w:bCs w:val="1"/>
                <w:sz w:val="21"/>
                <w:szCs w:val="21"/>
              </w:rPr>
            </w:pPr>
            <w:r w:rsidDel="00000000" w:rsidR="00000000" w:rsidRPr="00000000">
              <w:rPr>
                <w:rtl w:val="0"/>
              </w:rPr>
            </w:r>
          </w:p>
        </w:tc>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22">
            <w:pPr>
              <w:spacing w:line="360" w:lineRule="auto"/>
              <w:jc w:val="both"/>
              <w:rPr>
                <w:b w:val="1"/>
                <w:bCs w:val="1"/>
                <w:sz w:val="21"/>
                <w:szCs w:val="21"/>
              </w:rPr>
            </w:pPr>
            <w:r w:rsidDel="00000000" w:rsidR="00000000" w:rsidRPr="00000000">
              <w:rPr>
                <w:b w:val="1"/>
                <w:bCs w:val="1"/>
                <w:sz w:val="21"/>
                <w:szCs w:val="21"/>
                <w:rtl w:val="0"/>
              </w:rPr>
              <w:t xml:space="preserve">No. Identificación:</w:t>
            </w:r>
          </w:p>
        </w:tc>
        <w:tc>
          <w:tcPr>
            <w:tcBorders>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3">
            <w:pPr>
              <w:spacing w:line="360" w:lineRule="auto"/>
              <w:jc w:val="both"/>
              <w:rPr>
                <w:b w:val="1"/>
                <w:bCs w:val="1"/>
                <w:sz w:val="21"/>
                <w:szCs w:val="21"/>
              </w:rPr>
            </w:pPr>
            <w:r w:rsidDel="00000000" w:rsidR="00000000" w:rsidRPr="00000000">
              <w:rPr>
                <w:rtl w:val="0"/>
              </w:rPr>
            </w:r>
          </w:p>
        </w:tc>
      </w:tr>
    </w:tbl>
    <w:p w:rsidR="00000000" w:rsidDel="00000000" w:rsidP="00000000" w:rsidRDefault="00000000" w:rsidRPr="00000000" w14:paraId="00000024">
      <w:pPr>
        <w:pBdr>
          <w:top w:space="0" w:sz="0" w:val="nil"/>
          <w:left w:space="0" w:sz="0" w:val="nil"/>
          <w:bottom w:space="0" w:sz="0" w:val="nil"/>
          <w:right w:space="0" w:sz="0" w:val="nil"/>
          <w:between w:space="0" w:sz="0" w:val="nil"/>
        </w:pBdr>
        <w:ind w:right="109"/>
        <w:jc w:val="both"/>
        <w:rPr>
          <w:sz w:val="21"/>
          <w:szCs w:val="21"/>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right="109"/>
        <w:jc w:val="both"/>
        <w:rPr>
          <w:sz w:val="21"/>
          <w:szCs w:val="21"/>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right="109"/>
        <w:jc w:val="both"/>
        <w:rPr>
          <w:sz w:val="21"/>
          <w:szCs w:val="21"/>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right="109"/>
        <w:jc w:val="both"/>
        <w:rPr>
          <w:sz w:val="21"/>
          <w:szCs w:val="21"/>
        </w:rPr>
      </w:pPr>
      <w:r w:rsidDel="00000000" w:rsidR="00000000" w:rsidRPr="00000000">
        <w:rPr>
          <w:rtl w:val="0"/>
        </w:rPr>
      </w:r>
    </w:p>
    <w:p w:rsidR="00000000" w:rsidDel="00000000" w:rsidP="00000000" w:rsidRDefault="00000000" w:rsidRPr="00000000" w14:paraId="00000028">
      <w:pPr>
        <w:spacing w:line="360" w:lineRule="auto"/>
        <w:jc w:val="center"/>
        <w:rPr>
          <w:b w:val="1"/>
          <w:bCs w:val="1"/>
          <w:sz w:val="21"/>
          <w:szCs w:val="21"/>
        </w:rPr>
      </w:pPr>
      <w:r w:rsidDel="00000000" w:rsidR="00000000" w:rsidRPr="00000000">
        <w:rPr>
          <w:rtl w:val="0"/>
        </w:rPr>
      </w:r>
    </w:p>
    <w:p w:rsidR="00000000" w:rsidDel="00000000" w:rsidP="00000000" w:rsidRDefault="00000000" w:rsidRPr="00000000" w14:paraId="00000029">
      <w:pPr>
        <w:spacing w:line="360" w:lineRule="auto"/>
        <w:jc w:val="center"/>
        <w:rPr>
          <w:b w:val="1"/>
          <w:bCs w:val="1"/>
          <w:sz w:val="21"/>
          <w:szCs w:val="21"/>
        </w:rPr>
      </w:pPr>
      <w:r w:rsidDel="00000000" w:rsidR="00000000" w:rsidRPr="00000000">
        <w:rPr>
          <w:rtl w:val="0"/>
        </w:rPr>
      </w:r>
    </w:p>
    <w:p w:rsidR="00000000" w:rsidDel="00000000" w:rsidP="00000000" w:rsidRDefault="00000000" w:rsidRPr="00000000" w14:paraId="0000002A">
      <w:pPr>
        <w:spacing w:line="360" w:lineRule="auto"/>
        <w:jc w:val="center"/>
        <w:rPr>
          <w:b w:val="1"/>
          <w:bCs w:val="1"/>
          <w:sz w:val="21"/>
          <w:szCs w:val="21"/>
        </w:rPr>
      </w:pPr>
      <w:r w:rsidDel="00000000" w:rsidR="00000000" w:rsidRPr="00000000">
        <w:rPr>
          <w:rtl w:val="0"/>
        </w:rPr>
      </w:r>
    </w:p>
    <w:p w:rsidR="00000000" w:rsidDel="00000000" w:rsidP="00000000" w:rsidRDefault="00000000" w:rsidRPr="00000000" w14:paraId="0000002B">
      <w:pPr>
        <w:spacing w:line="360" w:lineRule="auto"/>
        <w:jc w:val="center"/>
        <w:rPr>
          <w:b w:val="1"/>
          <w:bCs w:val="1"/>
          <w:sz w:val="21"/>
          <w:szCs w:val="21"/>
        </w:rPr>
      </w:pPr>
      <w:r w:rsidDel="00000000" w:rsidR="00000000" w:rsidRPr="00000000">
        <w:rPr>
          <w:rtl w:val="0"/>
        </w:rPr>
      </w:r>
    </w:p>
    <w:p w:rsidR="00000000" w:rsidDel="00000000" w:rsidP="00000000" w:rsidRDefault="00000000" w:rsidRPr="00000000" w14:paraId="0000002C">
      <w:pPr>
        <w:spacing w:line="360" w:lineRule="auto"/>
        <w:jc w:val="center"/>
        <w:rPr>
          <w:b w:val="1"/>
          <w:bCs w:val="1"/>
          <w:sz w:val="21"/>
          <w:szCs w:val="21"/>
        </w:rPr>
      </w:pPr>
      <w:r w:rsidDel="00000000" w:rsidR="00000000" w:rsidRPr="00000000">
        <w:rPr>
          <w:rtl w:val="0"/>
        </w:rPr>
      </w:r>
    </w:p>
    <w:p w:rsidR="00000000" w:rsidDel="00000000" w:rsidP="00000000" w:rsidRDefault="00000000" w:rsidRPr="00000000" w14:paraId="0000002D">
      <w:pPr>
        <w:spacing w:line="360" w:lineRule="auto"/>
        <w:jc w:val="center"/>
        <w:rPr>
          <w:b w:val="1"/>
          <w:bCs w:val="1"/>
          <w:sz w:val="21"/>
          <w:szCs w:val="21"/>
        </w:rPr>
      </w:pPr>
      <w:r w:rsidDel="00000000" w:rsidR="00000000" w:rsidRPr="00000000">
        <w:rPr>
          <w:rtl w:val="0"/>
        </w:rPr>
      </w:r>
    </w:p>
    <w:p w:rsidR="00000000" w:rsidDel="00000000" w:rsidP="00000000" w:rsidRDefault="00000000" w:rsidRPr="00000000" w14:paraId="0000002E">
      <w:pPr>
        <w:spacing w:line="360" w:lineRule="auto"/>
        <w:jc w:val="center"/>
        <w:rPr>
          <w:b w:val="1"/>
          <w:bCs w:val="1"/>
          <w:sz w:val="21"/>
          <w:szCs w:val="21"/>
        </w:rPr>
      </w:pPr>
      <w:r w:rsidDel="00000000" w:rsidR="00000000" w:rsidRPr="00000000">
        <w:rPr>
          <w:rtl w:val="0"/>
        </w:rPr>
      </w:r>
    </w:p>
    <w:p w:rsidR="00000000" w:rsidDel="00000000" w:rsidP="00000000" w:rsidRDefault="00000000" w:rsidRPr="00000000" w14:paraId="0000002F">
      <w:pPr>
        <w:spacing w:line="360" w:lineRule="auto"/>
        <w:jc w:val="left"/>
        <w:rPr>
          <w:b w:val="1"/>
          <w:bCs w:val="1"/>
          <w:sz w:val="21"/>
          <w:szCs w:val="21"/>
        </w:rPr>
      </w:pPr>
      <w:r w:rsidDel="00000000" w:rsidR="00000000" w:rsidRPr="00000000">
        <w:rPr>
          <w:rtl w:val="0"/>
        </w:rPr>
      </w:r>
    </w:p>
    <w:p w:rsidR="00000000" w:rsidDel="00000000" w:rsidP="00000000" w:rsidRDefault="00000000" w:rsidRPr="00000000" w14:paraId="00000030">
      <w:pPr>
        <w:spacing w:line="360" w:lineRule="auto"/>
        <w:jc w:val="left"/>
        <w:rPr>
          <w:b w:val="1"/>
          <w:bCs w:val="1"/>
          <w:sz w:val="21"/>
          <w:szCs w:val="21"/>
        </w:rPr>
      </w:pPr>
      <w:r w:rsidDel="00000000" w:rsidR="00000000" w:rsidRPr="00000000">
        <w:rPr>
          <w:rtl w:val="0"/>
        </w:rPr>
      </w:r>
    </w:p>
    <w:p w:rsidR="00000000" w:rsidDel="00000000" w:rsidP="00000000" w:rsidRDefault="00000000" w:rsidRPr="00000000" w14:paraId="00000031">
      <w:pPr>
        <w:spacing w:line="360" w:lineRule="auto"/>
        <w:jc w:val="left"/>
        <w:rPr>
          <w:b w:val="1"/>
          <w:bCs w:val="1"/>
          <w:sz w:val="21"/>
          <w:szCs w:val="21"/>
        </w:rPr>
      </w:pPr>
      <w:r w:rsidDel="00000000" w:rsidR="00000000" w:rsidRPr="00000000">
        <w:rPr>
          <w:rtl w:val="0"/>
        </w:rPr>
      </w:r>
    </w:p>
    <w:p w:rsidR="00000000" w:rsidDel="00000000" w:rsidP="00000000" w:rsidRDefault="00000000" w:rsidRPr="00000000" w14:paraId="00000032">
      <w:pPr>
        <w:spacing w:line="360" w:lineRule="auto"/>
        <w:jc w:val="left"/>
        <w:rPr>
          <w:b w:val="1"/>
          <w:bCs w:val="1"/>
          <w:sz w:val="21"/>
          <w:szCs w:val="21"/>
        </w:rPr>
      </w:pPr>
      <w:r w:rsidDel="00000000" w:rsidR="00000000" w:rsidRPr="00000000">
        <w:rPr>
          <w:rtl w:val="0"/>
        </w:rPr>
      </w:r>
    </w:p>
    <w:p w:rsidR="00000000" w:rsidDel="00000000" w:rsidP="00000000" w:rsidRDefault="00000000" w:rsidRPr="00000000" w14:paraId="00000033">
      <w:pPr>
        <w:spacing w:line="360" w:lineRule="auto"/>
        <w:jc w:val="left"/>
        <w:rPr>
          <w:b w:val="1"/>
          <w:bCs w:val="1"/>
          <w:sz w:val="21"/>
          <w:szCs w:val="21"/>
        </w:rPr>
      </w:pPr>
      <w:r w:rsidDel="00000000" w:rsidR="00000000" w:rsidRPr="00000000">
        <w:rPr>
          <w:rtl w:val="0"/>
        </w:rPr>
      </w:r>
    </w:p>
    <w:p w:rsidR="00000000" w:rsidDel="00000000" w:rsidP="00000000" w:rsidRDefault="00000000" w:rsidRPr="00000000" w14:paraId="00000034">
      <w:pPr>
        <w:spacing w:line="360" w:lineRule="auto"/>
        <w:jc w:val="left"/>
        <w:rPr>
          <w:b w:val="1"/>
          <w:bCs w:val="1"/>
          <w:sz w:val="21"/>
          <w:szCs w:val="21"/>
        </w:rPr>
      </w:pPr>
      <w:r w:rsidDel="00000000" w:rsidR="00000000" w:rsidRPr="00000000">
        <w:rPr>
          <w:rtl w:val="0"/>
        </w:rPr>
      </w:r>
    </w:p>
    <w:p w:rsidR="00000000" w:rsidDel="00000000" w:rsidP="00000000" w:rsidRDefault="00000000" w:rsidRPr="00000000" w14:paraId="00000035">
      <w:pPr>
        <w:spacing w:line="360" w:lineRule="auto"/>
        <w:jc w:val="left"/>
        <w:rPr>
          <w:b w:val="1"/>
          <w:bCs w:val="1"/>
          <w:sz w:val="21"/>
          <w:szCs w:val="21"/>
        </w:rPr>
      </w:pPr>
      <w:r w:rsidDel="00000000" w:rsidR="00000000" w:rsidRPr="00000000">
        <w:rPr>
          <w:rtl w:val="0"/>
        </w:rPr>
      </w:r>
    </w:p>
    <w:p w:rsidR="00000000" w:rsidDel="00000000" w:rsidP="00000000" w:rsidRDefault="00000000" w:rsidRPr="00000000" w14:paraId="00000036">
      <w:pPr>
        <w:spacing w:line="360" w:lineRule="auto"/>
        <w:jc w:val="both"/>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7">
      <w:pPr>
        <w:spacing w:line="360" w:lineRule="auto"/>
        <w:jc w:val="both"/>
        <w:rPr>
          <w:b w:val="1"/>
          <w:bCs w:val="1"/>
          <w:sz w:val="21"/>
          <w:szCs w:val="21"/>
        </w:rPr>
      </w:pPr>
      <w:r w:rsidDel="00000000" w:rsidR="00000000" w:rsidRPr="00000000">
        <w:rPr>
          <w:rtl w:val="0"/>
        </w:rPr>
      </w:r>
    </w:p>
    <w:sectPr>
      <w:headerReference r:id="rId6" w:type="default"/>
      <w:headerReference r:id="rId7" w:type="first"/>
      <w:footerReference r:id="rId8" w:type="default"/>
      <w:footerReference r:id="rId9" w:type="first"/>
      <w:pgSz w:h="18711" w:w="11907" w:orient="portrait"/>
      <w:pgMar w:bottom="2041" w:top="2098" w:left="1701" w:right="1134" w:header="709" w:footer="130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sz w:val="18"/>
        <w:szCs w:val="18"/>
      </w:rPr>
    </w:pPr>
    <w:r w:rsidDel="00000000" w:rsidR="00000000" w:rsidRPr="00000000">
      <w:rPr>
        <w:rtl w:val="0"/>
      </w:rPr>
    </w:r>
  </w:p>
  <w:tbl>
    <w:tblPr>
      <w:tblStyle w:val="Table2"/>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4281.000000000002"/>
      <w:gridCol w:w="2558.9999999999986"/>
      <w:tblGridChange w:id="0">
        <w:tblGrid>
          <w:gridCol w:w="2205"/>
          <w:gridCol w:w="4281.000000000002"/>
          <w:gridCol w:w="2558.9999999999986"/>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Pr>
            <w:drawing>
              <wp:inline distB="114300" distT="114300" distL="114300" distR="114300">
                <wp:extent cx="1266825" cy="647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66825" cy="6477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b w:val="1"/>
              <w:bCs w:val="1"/>
              <w:sz w:val="18"/>
              <w:szCs w:val="18"/>
              <w:rtl w:val="0"/>
            </w:rPr>
            <w:t xml:space="preserve">FONDO DE ESTABILIZACIÓN DE PRECIOS DEL CAFÉ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CÓDIGO:</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rPr>
          </w:pPr>
          <w:r w:rsidDel="00000000" w:rsidR="00000000" w:rsidRPr="00000000">
            <w:rPr>
              <w:b w:val="1"/>
              <w:bCs w:val="1"/>
              <w:sz w:val="18"/>
              <w:szCs w:val="18"/>
              <w:rtl w:val="0"/>
            </w:rPr>
            <w:t xml:space="preserve">ANEXOS INSCRIPCIÓN DE AGENTES DE MERCADO - COMPRADORES DE CAFÉ Y/O PROVEEDORES DE AGROINSUMOS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FECHA: 28/04/2026</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VERSIÓN: 1</w:t>
          </w:r>
        </w:p>
      </w:tc>
    </w:tr>
  </w:tbl>
  <w:p w:rsidR="00000000" w:rsidDel="00000000" w:rsidP="00000000" w:rsidRDefault="00000000" w:rsidRPr="00000000" w14:paraId="0000004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